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D249D" w14:textId="77777777" w:rsidR="00FB0EB8" w:rsidRDefault="00FB0EB8" w:rsidP="003E19F2">
      <w:pPr>
        <w:jc w:val="center"/>
        <w:rPr>
          <w:rFonts w:ascii="Arial" w:hAnsi="Arial" w:cs="Arial"/>
          <w:b/>
          <w:sz w:val="24"/>
          <w:szCs w:val="24"/>
        </w:rPr>
      </w:pPr>
    </w:p>
    <w:p w14:paraId="542E8F89" w14:textId="77777777" w:rsidR="00AF4FB4" w:rsidRPr="00F3205C" w:rsidRDefault="00AF4FB4" w:rsidP="003E19F2">
      <w:pPr>
        <w:jc w:val="center"/>
        <w:rPr>
          <w:rFonts w:ascii="Arial" w:hAnsi="Arial" w:cs="Arial"/>
          <w:b/>
          <w:sz w:val="24"/>
          <w:szCs w:val="24"/>
        </w:rPr>
      </w:pPr>
    </w:p>
    <w:p w14:paraId="13113BB2" w14:textId="49D2D974" w:rsidR="005657A9" w:rsidRPr="00F3205C" w:rsidRDefault="005657A9" w:rsidP="003E19F2">
      <w:pPr>
        <w:jc w:val="center"/>
        <w:rPr>
          <w:rFonts w:ascii="Arial" w:hAnsi="Arial" w:cs="Arial"/>
          <w:b/>
          <w:sz w:val="24"/>
          <w:szCs w:val="24"/>
        </w:rPr>
      </w:pPr>
      <w:r w:rsidRPr="00F3205C">
        <w:rPr>
          <w:rFonts w:ascii="Arial" w:hAnsi="Arial" w:cs="Arial"/>
          <w:b/>
          <w:sz w:val="24"/>
          <w:szCs w:val="24"/>
        </w:rPr>
        <w:t>NFPA 1033 FIRE INVESTIGATION ONLINE</w:t>
      </w:r>
    </w:p>
    <w:p w14:paraId="7D6B2A26" w14:textId="5DA710D7" w:rsidR="003E19F2" w:rsidRPr="00F3205C" w:rsidRDefault="003E19F2" w:rsidP="003E19F2">
      <w:pPr>
        <w:jc w:val="center"/>
        <w:rPr>
          <w:rFonts w:ascii="Arial" w:hAnsi="Arial" w:cs="Arial"/>
          <w:b/>
          <w:sz w:val="24"/>
          <w:szCs w:val="24"/>
        </w:rPr>
      </w:pPr>
      <w:r w:rsidRPr="00F3205C">
        <w:rPr>
          <w:rFonts w:ascii="Arial" w:hAnsi="Arial" w:cs="Arial"/>
          <w:b/>
          <w:sz w:val="24"/>
          <w:szCs w:val="24"/>
        </w:rPr>
        <w:t>FAQ’s</w:t>
      </w:r>
    </w:p>
    <w:p w14:paraId="672A6659" w14:textId="77777777" w:rsidR="005657A9" w:rsidRPr="00F3205C" w:rsidRDefault="005657A9">
      <w:pPr>
        <w:rPr>
          <w:rFonts w:ascii="Arial" w:hAnsi="Arial" w:cs="Arial"/>
          <w:sz w:val="24"/>
          <w:szCs w:val="24"/>
        </w:rPr>
      </w:pPr>
    </w:p>
    <w:p w14:paraId="3C20B95F" w14:textId="77777777" w:rsidR="00F3205C" w:rsidRDefault="00F30740" w:rsidP="00F30740">
      <w:pPr>
        <w:rPr>
          <w:rFonts w:ascii="Arial" w:hAnsi="Arial" w:cs="Arial"/>
          <w:sz w:val="24"/>
          <w:szCs w:val="24"/>
        </w:rPr>
      </w:pPr>
      <w:r w:rsidRPr="00F3205C">
        <w:rPr>
          <w:rFonts w:ascii="Arial" w:hAnsi="Arial" w:cs="Arial"/>
          <w:b/>
          <w:bCs/>
          <w:color w:val="2E74B5" w:themeColor="accent5" w:themeShade="BF"/>
          <w:sz w:val="24"/>
          <w:szCs w:val="24"/>
        </w:rPr>
        <w:t>Will this course provide certifications for Fire Investigation Levels I, II, &amp; III?</w:t>
      </w:r>
      <w:r w:rsidRPr="00F3205C">
        <w:rPr>
          <w:rFonts w:ascii="Arial" w:hAnsi="Arial" w:cs="Arial"/>
          <w:color w:val="2E74B5" w:themeColor="accent5" w:themeShade="BF"/>
          <w:sz w:val="24"/>
          <w:szCs w:val="24"/>
        </w:rPr>
        <w:br/>
      </w:r>
    </w:p>
    <w:p w14:paraId="016044B0" w14:textId="18602965" w:rsidR="00F30740" w:rsidRPr="00F3205C" w:rsidRDefault="00F30740" w:rsidP="00F30740">
      <w:pPr>
        <w:rPr>
          <w:rFonts w:ascii="Arial" w:hAnsi="Arial" w:cs="Arial"/>
          <w:sz w:val="24"/>
          <w:szCs w:val="24"/>
        </w:rPr>
      </w:pPr>
      <w:r w:rsidRPr="00F3205C">
        <w:rPr>
          <w:rFonts w:ascii="Arial" w:hAnsi="Arial" w:cs="Arial"/>
          <w:sz w:val="24"/>
          <w:szCs w:val="24"/>
        </w:rPr>
        <w:t xml:space="preserve">NFPA 1033 is the Standard for Professional Qualifications for Fire Investigators. Unlike some NFPA standards, NFPA 1033 does not include levels. To help structure the training, providers like FireWise have created levels to segment the program. To meet the full standard and receive accreditation, candidates </w:t>
      </w:r>
      <w:r w:rsidR="005B2800" w:rsidRPr="00F3205C">
        <w:rPr>
          <w:rFonts w:ascii="Arial" w:hAnsi="Arial" w:cs="Arial"/>
          <w:sz w:val="24"/>
          <w:szCs w:val="24"/>
        </w:rPr>
        <w:t xml:space="preserve">must </w:t>
      </w:r>
      <w:r w:rsidRPr="00F3205C">
        <w:rPr>
          <w:rFonts w:ascii="Arial" w:hAnsi="Arial" w:cs="Arial"/>
          <w:sz w:val="24"/>
          <w:szCs w:val="24"/>
        </w:rPr>
        <w:t xml:space="preserve">complete </w:t>
      </w:r>
      <w:r w:rsidRPr="00F3205C">
        <w:rPr>
          <w:rFonts w:ascii="Arial" w:hAnsi="Arial" w:cs="Arial"/>
          <w:i/>
          <w:iCs/>
          <w:sz w:val="24"/>
          <w:szCs w:val="24"/>
        </w:rPr>
        <w:t xml:space="preserve">Fire Investigation Origin and Cause Level </w:t>
      </w:r>
      <w:r w:rsidR="005B2800" w:rsidRPr="00F3205C">
        <w:rPr>
          <w:rFonts w:ascii="Arial" w:hAnsi="Arial" w:cs="Arial"/>
          <w:i/>
          <w:iCs/>
          <w:sz w:val="24"/>
          <w:szCs w:val="24"/>
        </w:rPr>
        <w:t>l</w:t>
      </w:r>
      <w:r w:rsidRPr="00F3205C">
        <w:rPr>
          <w:rFonts w:ascii="Arial" w:hAnsi="Arial" w:cs="Arial"/>
          <w:sz w:val="24"/>
          <w:szCs w:val="24"/>
        </w:rPr>
        <w:t xml:space="preserve"> and </w:t>
      </w:r>
      <w:r w:rsidRPr="00F3205C">
        <w:rPr>
          <w:rFonts w:ascii="Arial" w:hAnsi="Arial" w:cs="Arial"/>
          <w:i/>
          <w:iCs/>
          <w:sz w:val="24"/>
          <w:szCs w:val="24"/>
        </w:rPr>
        <w:t xml:space="preserve">Level </w:t>
      </w:r>
      <w:r w:rsidR="005B2800" w:rsidRPr="00F3205C">
        <w:rPr>
          <w:rFonts w:ascii="Arial" w:hAnsi="Arial" w:cs="Arial"/>
          <w:i/>
          <w:iCs/>
          <w:sz w:val="24"/>
          <w:szCs w:val="24"/>
        </w:rPr>
        <w:t>ll</w:t>
      </w:r>
      <w:r w:rsidRPr="00F3205C">
        <w:rPr>
          <w:rFonts w:ascii="Arial" w:hAnsi="Arial" w:cs="Arial"/>
          <w:sz w:val="24"/>
          <w:szCs w:val="24"/>
        </w:rPr>
        <w:t xml:space="preserve"> through </w:t>
      </w:r>
      <w:r w:rsidR="005B2800" w:rsidRPr="00F3205C">
        <w:rPr>
          <w:rFonts w:ascii="Arial" w:hAnsi="Arial" w:cs="Arial"/>
          <w:sz w:val="24"/>
          <w:szCs w:val="24"/>
        </w:rPr>
        <w:t xml:space="preserve">the </w:t>
      </w:r>
      <w:r w:rsidRPr="00F3205C">
        <w:rPr>
          <w:rFonts w:ascii="Arial" w:hAnsi="Arial" w:cs="Arial"/>
          <w:sz w:val="24"/>
          <w:szCs w:val="24"/>
        </w:rPr>
        <w:t>FireWise</w:t>
      </w:r>
      <w:r w:rsidR="005B2800" w:rsidRPr="00F3205C">
        <w:rPr>
          <w:rFonts w:ascii="Arial" w:hAnsi="Arial" w:cs="Arial"/>
          <w:sz w:val="24"/>
          <w:szCs w:val="24"/>
        </w:rPr>
        <w:t xml:space="preserve"> Learning Academy</w:t>
      </w:r>
      <w:r w:rsidRPr="00F3205C">
        <w:rPr>
          <w:rFonts w:ascii="Arial" w:hAnsi="Arial" w:cs="Arial"/>
          <w:sz w:val="24"/>
          <w:szCs w:val="24"/>
        </w:rPr>
        <w:t>.</w:t>
      </w:r>
    </w:p>
    <w:p w14:paraId="6A5EC3AD" w14:textId="0958C65E" w:rsidR="00F30740" w:rsidRPr="00F3205C" w:rsidRDefault="005B2800" w:rsidP="00F30740">
      <w:pPr>
        <w:rPr>
          <w:rFonts w:ascii="Arial" w:hAnsi="Arial" w:cs="Arial"/>
          <w:sz w:val="24"/>
          <w:szCs w:val="24"/>
        </w:rPr>
      </w:pPr>
      <w:r w:rsidRPr="00F3205C">
        <w:rPr>
          <w:rFonts w:ascii="Arial" w:hAnsi="Arial" w:cs="Arial"/>
          <w:i/>
          <w:iCs/>
          <w:color w:val="000000"/>
          <w:sz w:val="24"/>
          <w:szCs w:val="24"/>
          <w:shd w:val="clear" w:color="auto" w:fill="FFFFFF"/>
        </w:rPr>
        <w:t xml:space="preserve">Evaluation and examination to NFPA 1033 is provided by the College of the Rockies (COTR) a </w:t>
      </w:r>
      <w:r w:rsidR="00F30740" w:rsidRPr="00F3205C">
        <w:rPr>
          <w:rFonts w:ascii="Arial" w:hAnsi="Arial" w:cs="Arial"/>
          <w:i/>
          <w:iCs/>
          <w:color w:val="000000"/>
          <w:sz w:val="24"/>
          <w:szCs w:val="24"/>
          <w:shd w:val="clear" w:color="auto" w:fill="FFFFFF"/>
        </w:rPr>
        <w:t xml:space="preserve">Pro Board® </w:t>
      </w:r>
      <w:r w:rsidRPr="00F3205C">
        <w:rPr>
          <w:rFonts w:ascii="Arial" w:hAnsi="Arial" w:cs="Arial"/>
          <w:i/>
          <w:iCs/>
          <w:color w:val="000000"/>
          <w:sz w:val="24"/>
          <w:szCs w:val="24"/>
          <w:shd w:val="clear" w:color="auto" w:fill="FFFFFF"/>
        </w:rPr>
        <w:t xml:space="preserve">accredited agency.  </w:t>
      </w:r>
    </w:p>
    <w:p w14:paraId="69AF7A63" w14:textId="77777777" w:rsidR="00F3205C" w:rsidRDefault="00F3205C" w:rsidP="00F30740">
      <w:pPr>
        <w:rPr>
          <w:rFonts w:ascii="Arial" w:hAnsi="Arial" w:cs="Arial"/>
          <w:b/>
          <w:bCs/>
          <w:color w:val="2E74B5" w:themeColor="accent5" w:themeShade="BF"/>
          <w:sz w:val="24"/>
          <w:szCs w:val="24"/>
        </w:rPr>
      </w:pPr>
    </w:p>
    <w:p w14:paraId="078C26AB" w14:textId="158D52D5" w:rsidR="00F30740" w:rsidRPr="00F3205C" w:rsidRDefault="00F30740" w:rsidP="00F30740">
      <w:pPr>
        <w:rPr>
          <w:rFonts w:ascii="Arial" w:hAnsi="Arial" w:cs="Arial"/>
          <w:b/>
          <w:bCs/>
          <w:color w:val="2E74B5" w:themeColor="accent5" w:themeShade="BF"/>
          <w:sz w:val="24"/>
          <w:szCs w:val="24"/>
        </w:rPr>
      </w:pPr>
      <w:r w:rsidRPr="00F3205C">
        <w:rPr>
          <w:rFonts w:ascii="Arial" w:hAnsi="Arial" w:cs="Arial"/>
          <w:b/>
          <w:bCs/>
          <w:color w:val="2E74B5" w:themeColor="accent5" w:themeShade="BF"/>
          <w:sz w:val="24"/>
          <w:szCs w:val="24"/>
        </w:rPr>
        <w:t xml:space="preserve">Are textbooks required? </w:t>
      </w:r>
    </w:p>
    <w:p w14:paraId="26B41EFA" w14:textId="277081A6" w:rsidR="00F30740" w:rsidRPr="00F3205C" w:rsidRDefault="00F30740" w:rsidP="00F30740">
      <w:pPr>
        <w:rPr>
          <w:rFonts w:ascii="Arial" w:hAnsi="Arial" w:cs="Arial"/>
          <w:sz w:val="24"/>
          <w:szCs w:val="24"/>
        </w:rPr>
      </w:pPr>
      <w:r w:rsidRPr="00F3205C">
        <w:rPr>
          <w:rFonts w:ascii="Arial" w:hAnsi="Arial" w:cs="Arial"/>
          <w:sz w:val="24"/>
          <w:szCs w:val="24"/>
        </w:rPr>
        <w:t xml:space="preserve">You will need access to </w:t>
      </w:r>
      <w:r w:rsidRPr="00F3205C">
        <w:rPr>
          <w:rFonts w:ascii="Arial" w:hAnsi="Arial" w:cs="Arial"/>
          <w:i/>
          <w:iCs/>
          <w:sz w:val="24"/>
          <w:szCs w:val="24"/>
        </w:rPr>
        <w:t>NFPA 921</w:t>
      </w:r>
      <w:r w:rsidRPr="00F3205C">
        <w:rPr>
          <w:rFonts w:ascii="Arial" w:hAnsi="Arial" w:cs="Arial"/>
          <w:sz w:val="24"/>
          <w:szCs w:val="24"/>
        </w:rPr>
        <w:t xml:space="preserve"> “Guide for Fire and Explosion Investigations”. Familiarity with </w:t>
      </w:r>
      <w:r w:rsidRPr="00F3205C">
        <w:rPr>
          <w:rFonts w:ascii="Arial" w:hAnsi="Arial" w:cs="Arial"/>
          <w:i/>
          <w:iCs/>
          <w:sz w:val="24"/>
          <w:szCs w:val="24"/>
        </w:rPr>
        <w:t>NFPA 921</w:t>
      </w:r>
      <w:r w:rsidRPr="00F3205C">
        <w:rPr>
          <w:rFonts w:ascii="Arial" w:hAnsi="Arial" w:cs="Arial"/>
          <w:sz w:val="24"/>
          <w:szCs w:val="24"/>
        </w:rPr>
        <w:t xml:space="preserve"> is essential for advancing your fire investigation career.</w:t>
      </w:r>
    </w:p>
    <w:p w14:paraId="54BC37E6" w14:textId="0BF70CF9" w:rsidR="00F30740" w:rsidRPr="00F3205C" w:rsidRDefault="00F30740" w:rsidP="00F30740">
      <w:pPr>
        <w:rPr>
          <w:rFonts w:ascii="Arial" w:hAnsi="Arial" w:cs="Arial"/>
          <w:sz w:val="24"/>
          <w:szCs w:val="24"/>
        </w:rPr>
      </w:pPr>
    </w:p>
    <w:p w14:paraId="0C9FE39F" w14:textId="77777777" w:rsidR="00613C0E" w:rsidRPr="00F3205C" w:rsidRDefault="00613C0E" w:rsidP="00613C0E">
      <w:pPr>
        <w:rPr>
          <w:rFonts w:ascii="Arial" w:hAnsi="Arial" w:cs="Arial"/>
          <w:b/>
          <w:bCs/>
          <w:color w:val="2E74B5" w:themeColor="accent5" w:themeShade="BF"/>
          <w:sz w:val="24"/>
          <w:szCs w:val="24"/>
          <w:lang w:val="en-US"/>
        </w:rPr>
      </w:pPr>
      <w:r w:rsidRPr="00F3205C">
        <w:rPr>
          <w:rFonts w:ascii="Arial" w:hAnsi="Arial" w:cs="Arial"/>
          <w:b/>
          <w:bCs/>
          <w:color w:val="2E74B5" w:themeColor="accent5" w:themeShade="BF"/>
          <w:sz w:val="24"/>
          <w:szCs w:val="24"/>
          <w:lang w:val="en-US"/>
        </w:rPr>
        <w:t>Is the course all online?</w:t>
      </w:r>
    </w:p>
    <w:p w14:paraId="5A8A7C16" w14:textId="77777777" w:rsidR="005B2800" w:rsidRPr="00F3205C" w:rsidRDefault="00613C0E" w:rsidP="00613C0E">
      <w:pPr>
        <w:rPr>
          <w:rFonts w:ascii="Arial" w:hAnsi="Arial" w:cs="Arial"/>
          <w:i/>
          <w:iCs/>
          <w:sz w:val="24"/>
          <w:szCs w:val="24"/>
          <w:lang w:val="en-US"/>
        </w:rPr>
      </w:pPr>
      <w:r w:rsidRPr="00F3205C">
        <w:rPr>
          <w:rFonts w:ascii="Arial" w:hAnsi="Arial" w:cs="Arial"/>
          <w:i/>
          <w:iCs/>
          <w:sz w:val="24"/>
          <w:szCs w:val="24"/>
          <w:lang w:val="en-US"/>
        </w:rPr>
        <w:t xml:space="preserve">Yes, </w:t>
      </w:r>
      <w:r w:rsidR="005B2800" w:rsidRPr="00F3205C">
        <w:rPr>
          <w:rFonts w:ascii="Arial" w:hAnsi="Arial" w:cs="Arial"/>
          <w:i/>
          <w:iCs/>
          <w:sz w:val="24"/>
          <w:szCs w:val="24"/>
          <w:lang w:val="en-US"/>
        </w:rPr>
        <w:t>Level l is completed completely online.</w:t>
      </w:r>
    </w:p>
    <w:p w14:paraId="089FE66A" w14:textId="7EF0567D" w:rsidR="005B2800" w:rsidRPr="00F3205C" w:rsidRDefault="005B2800" w:rsidP="00613C0E">
      <w:pPr>
        <w:rPr>
          <w:rFonts w:ascii="Arial" w:hAnsi="Arial" w:cs="Arial"/>
          <w:i/>
          <w:iCs/>
          <w:sz w:val="24"/>
          <w:szCs w:val="24"/>
          <w:lang w:val="en-US"/>
        </w:rPr>
      </w:pPr>
      <w:r w:rsidRPr="00F3205C">
        <w:rPr>
          <w:rFonts w:ascii="Arial" w:hAnsi="Arial" w:cs="Arial"/>
          <w:i/>
          <w:iCs/>
          <w:sz w:val="24"/>
          <w:szCs w:val="24"/>
          <w:lang w:val="en-US"/>
        </w:rPr>
        <w:t xml:space="preserve">Level ll requires a </w:t>
      </w:r>
      <w:r w:rsidR="00613C0E" w:rsidRPr="00F3205C">
        <w:rPr>
          <w:rFonts w:ascii="Arial" w:hAnsi="Arial" w:cs="Arial"/>
          <w:i/>
          <w:iCs/>
          <w:sz w:val="24"/>
          <w:szCs w:val="24"/>
          <w:lang w:val="en-US"/>
        </w:rPr>
        <w:t xml:space="preserve">written </w:t>
      </w:r>
      <w:r w:rsidRPr="00F3205C">
        <w:rPr>
          <w:rFonts w:ascii="Arial" w:hAnsi="Arial" w:cs="Arial"/>
          <w:i/>
          <w:iCs/>
          <w:sz w:val="24"/>
          <w:szCs w:val="24"/>
          <w:lang w:val="en-US"/>
        </w:rPr>
        <w:t>hand in assignment</w:t>
      </w:r>
      <w:r w:rsidR="000B1266" w:rsidRPr="00F3205C">
        <w:rPr>
          <w:rFonts w:ascii="Arial" w:hAnsi="Arial" w:cs="Arial"/>
          <w:i/>
          <w:iCs/>
          <w:sz w:val="24"/>
          <w:szCs w:val="24"/>
          <w:lang w:val="en-US"/>
        </w:rPr>
        <w:t xml:space="preserve"> followed by a presentation to an evaluator using shared screens through</w:t>
      </w:r>
      <w:r w:rsidR="00F3205C">
        <w:rPr>
          <w:rFonts w:ascii="Arial" w:hAnsi="Arial" w:cs="Arial"/>
          <w:i/>
          <w:iCs/>
          <w:sz w:val="24"/>
          <w:szCs w:val="24"/>
          <w:lang w:val="en-US"/>
        </w:rPr>
        <w:t xml:space="preserve"> </w:t>
      </w:r>
      <w:r w:rsidR="000B1266" w:rsidRPr="00F3205C">
        <w:rPr>
          <w:rFonts w:ascii="Arial" w:hAnsi="Arial" w:cs="Arial"/>
          <w:i/>
          <w:iCs/>
          <w:sz w:val="24"/>
          <w:szCs w:val="24"/>
          <w:lang w:val="en-US"/>
        </w:rPr>
        <w:t xml:space="preserve">Teams </w:t>
      </w:r>
      <w:r w:rsidR="00F3205C">
        <w:rPr>
          <w:rFonts w:ascii="Arial" w:hAnsi="Arial" w:cs="Arial"/>
          <w:i/>
          <w:iCs/>
          <w:sz w:val="24"/>
          <w:szCs w:val="24"/>
          <w:lang w:val="en-US"/>
        </w:rPr>
        <w:t xml:space="preserve">or a similar technology, </w:t>
      </w:r>
      <w:r w:rsidRPr="00F3205C">
        <w:rPr>
          <w:rFonts w:ascii="Arial" w:hAnsi="Arial" w:cs="Arial"/>
          <w:i/>
          <w:iCs/>
          <w:sz w:val="24"/>
          <w:szCs w:val="24"/>
          <w:lang w:val="en-US"/>
        </w:rPr>
        <w:t xml:space="preserve">and </w:t>
      </w:r>
      <w:r w:rsidR="000B1266" w:rsidRPr="00F3205C">
        <w:rPr>
          <w:rFonts w:ascii="Arial" w:hAnsi="Arial" w:cs="Arial"/>
          <w:i/>
          <w:iCs/>
          <w:sz w:val="24"/>
          <w:szCs w:val="24"/>
          <w:lang w:val="en-US"/>
        </w:rPr>
        <w:t xml:space="preserve">a </w:t>
      </w:r>
      <w:r w:rsidR="00F3205C" w:rsidRPr="00F3205C">
        <w:rPr>
          <w:rFonts w:ascii="Arial" w:hAnsi="Arial" w:cs="Arial"/>
          <w:i/>
          <w:iCs/>
          <w:sz w:val="24"/>
          <w:szCs w:val="24"/>
          <w:lang w:val="en-US"/>
        </w:rPr>
        <w:t>multiple-choice</w:t>
      </w:r>
      <w:r w:rsidR="000B1266" w:rsidRPr="00F3205C">
        <w:rPr>
          <w:rFonts w:ascii="Arial" w:hAnsi="Arial" w:cs="Arial"/>
          <w:i/>
          <w:iCs/>
          <w:sz w:val="24"/>
          <w:szCs w:val="24"/>
          <w:lang w:val="en-US"/>
        </w:rPr>
        <w:t xml:space="preserve"> written examination</w:t>
      </w:r>
      <w:r w:rsidR="00613C0E" w:rsidRPr="00F3205C">
        <w:rPr>
          <w:rFonts w:ascii="Arial" w:hAnsi="Arial" w:cs="Arial"/>
          <w:i/>
          <w:iCs/>
          <w:sz w:val="24"/>
          <w:szCs w:val="24"/>
          <w:lang w:val="en-US"/>
        </w:rPr>
        <w:t xml:space="preserve"> which is proctored at the student's location.</w:t>
      </w:r>
    </w:p>
    <w:p w14:paraId="0FF7F423" w14:textId="77777777" w:rsidR="00F30740" w:rsidRPr="00F3205C" w:rsidRDefault="00F30740" w:rsidP="00F30740">
      <w:pPr>
        <w:rPr>
          <w:rFonts w:ascii="Arial" w:hAnsi="Arial" w:cs="Arial"/>
          <w:b/>
          <w:bCs/>
          <w:sz w:val="24"/>
          <w:szCs w:val="24"/>
        </w:rPr>
      </w:pPr>
    </w:p>
    <w:p w14:paraId="169C47A8" w14:textId="057529E3" w:rsidR="00613C0E" w:rsidRPr="00F3205C" w:rsidRDefault="00613C0E" w:rsidP="00613C0E">
      <w:pPr>
        <w:rPr>
          <w:rFonts w:ascii="Arial" w:hAnsi="Arial" w:cs="Arial"/>
          <w:b/>
          <w:bCs/>
          <w:color w:val="2E74B5" w:themeColor="accent5" w:themeShade="BF"/>
          <w:sz w:val="24"/>
          <w:szCs w:val="24"/>
        </w:rPr>
      </w:pPr>
      <w:r w:rsidRPr="00F3205C">
        <w:rPr>
          <w:rFonts w:ascii="Arial" w:hAnsi="Arial" w:cs="Arial"/>
          <w:b/>
          <w:bCs/>
          <w:color w:val="2E74B5" w:themeColor="accent5" w:themeShade="BF"/>
          <w:sz w:val="24"/>
          <w:szCs w:val="24"/>
        </w:rPr>
        <w:t xml:space="preserve">Is there a set start date? </w:t>
      </w:r>
    </w:p>
    <w:p w14:paraId="6DC01F11" w14:textId="661A982D" w:rsidR="00613C0E" w:rsidRPr="00F3205C" w:rsidRDefault="00613C0E" w:rsidP="00613C0E">
      <w:pPr>
        <w:rPr>
          <w:rFonts w:ascii="Arial" w:hAnsi="Arial" w:cs="Arial"/>
          <w:i/>
          <w:iCs/>
          <w:sz w:val="24"/>
          <w:szCs w:val="24"/>
        </w:rPr>
      </w:pPr>
      <w:r w:rsidRPr="00F3205C">
        <w:rPr>
          <w:rFonts w:ascii="Arial" w:hAnsi="Arial" w:cs="Arial"/>
          <w:i/>
          <w:iCs/>
          <w:sz w:val="24"/>
          <w:szCs w:val="24"/>
        </w:rPr>
        <w:t xml:space="preserve">No, the course is self-paced, allowing students to start as soon as they register. </w:t>
      </w:r>
    </w:p>
    <w:p w14:paraId="35913A3D" w14:textId="77777777" w:rsidR="00613C0E" w:rsidRPr="00F3205C" w:rsidRDefault="00613C0E" w:rsidP="00613C0E">
      <w:pPr>
        <w:rPr>
          <w:rFonts w:ascii="Arial" w:hAnsi="Arial" w:cs="Arial"/>
          <w:b/>
          <w:bCs/>
          <w:color w:val="2E74B5" w:themeColor="accent5" w:themeShade="BF"/>
          <w:sz w:val="24"/>
          <w:szCs w:val="24"/>
        </w:rPr>
      </w:pPr>
    </w:p>
    <w:p w14:paraId="1828A063" w14:textId="77777777" w:rsidR="000B1266" w:rsidRPr="00F3205C" w:rsidRDefault="000B1266">
      <w:pPr>
        <w:rPr>
          <w:rFonts w:ascii="Arial" w:hAnsi="Arial" w:cs="Arial"/>
          <w:b/>
          <w:bCs/>
          <w:color w:val="2E74B5" w:themeColor="accent5" w:themeShade="BF"/>
          <w:sz w:val="24"/>
          <w:szCs w:val="24"/>
        </w:rPr>
      </w:pPr>
      <w:r w:rsidRPr="00F3205C">
        <w:rPr>
          <w:rFonts w:ascii="Arial" w:hAnsi="Arial" w:cs="Arial"/>
          <w:b/>
          <w:bCs/>
          <w:color w:val="2E74B5" w:themeColor="accent5" w:themeShade="BF"/>
          <w:sz w:val="24"/>
          <w:szCs w:val="24"/>
        </w:rPr>
        <w:br w:type="page"/>
      </w:r>
    </w:p>
    <w:p w14:paraId="09C7D776" w14:textId="46F74BED" w:rsidR="00613C0E" w:rsidRPr="00F3205C" w:rsidRDefault="00613C0E" w:rsidP="00613C0E">
      <w:pPr>
        <w:rPr>
          <w:rFonts w:ascii="Arial" w:hAnsi="Arial" w:cs="Arial"/>
          <w:b/>
          <w:bCs/>
          <w:color w:val="2E74B5" w:themeColor="accent5" w:themeShade="BF"/>
          <w:sz w:val="24"/>
          <w:szCs w:val="24"/>
        </w:rPr>
      </w:pPr>
      <w:r w:rsidRPr="00F3205C">
        <w:rPr>
          <w:rFonts w:ascii="Arial" w:hAnsi="Arial" w:cs="Arial"/>
          <w:b/>
          <w:bCs/>
          <w:color w:val="2E74B5" w:themeColor="accent5" w:themeShade="BF"/>
          <w:sz w:val="24"/>
          <w:szCs w:val="24"/>
        </w:rPr>
        <w:lastRenderedPageBreak/>
        <w:t>How long does it take to complete the course?</w:t>
      </w:r>
    </w:p>
    <w:p w14:paraId="63D6EA97" w14:textId="19A1C8B1" w:rsidR="00613C0E" w:rsidRPr="00F3205C" w:rsidRDefault="00755912" w:rsidP="00613C0E">
      <w:pPr>
        <w:rPr>
          <w:rFonts w:ascii="Arial" w:hAnsi="Arial" w:cs="Arial"/>
          <w:sz w:val="24"/>
          <w:szCs w:val="24"/>
        </w:rPr>
      </w:pPr>
      <w:r w:rsidRPr="00F3205C">
        <w:rPr>
          <w:rFonts w:ascii="Arial" w:hAnsi="Arial" w:cs="Arial"/>
          <w:sz w:val="24"/>
          <w:szCs w:val="24"/>
        </w:rPr>
        <w:t xml:space="preserve">Level 1 is divided into 18 Chapters. Each chapter has an introduction, knowledge </w:t>
      </w:r>
      <w:r w:rsidR="003A204A" w:rsidRPr="00F3205C">
        <w:rPr>
          <w:rFonts w:ascii="Arial" w:hAnsi="Arial" w:cs="Arial"/>
          <w:sz w:val="24"/>
          <w:szCs w:val="24"/>
        </w:rPr>
        <w:t>transfer a</w:t>
      </w:r>
      <w:r w:rsidRPr="00F3205C">
        <w:rPr>
          <w:rFonts w:ascii="Arial" w:hAnsi="Arial" w:cs="Arial"/>
          <w:sz w:val="24"/>
          <w:szCs w:val="24"/>
        </w:rPr>
        <w:t xml:space="preserve">nd a summary </w:t>
      </w:r>
      <w:r w:rsidR="003A204A" w:rsidRPr="00F3205C">
        <w:rPr>
          <w:rFonts w:ascii="Arial" w:hAnsi="Arial" w:cs="Arial"/>
          <w:sz w:val="24"/>
          <w:szCs w:val="24"/>
        </w:rPr>
        <w:t xml:space="preserve">followed by a quiz. </w:t>
      </w:r>
      <w:r w:rsidR="000B1266" w:rsidRPr="00F3205C">
        <w:rPr>
          <w:rFonts w:ascii="Arial" w:hAnsi="Arial" w:cs="Arial"/>
          <w:sz w:val="24"/>
          <w:szCs w:val="24"/>
        </w:rPr>
        <w:t>The course concludes with a multiple-choice exam that is completed online.</w:t>
      </w:r>
      <w:r w:rsidR="003A204A" w:rsidRPr="00F3205C">
        <w:rPr>
          <w:rFonts w:ascii="Arial" w:hAnsi="Arial" w:cs="Arial"/>
          <w:sz w:val="24"/>
          <w:szCs w:val="24"/>
        </w:rPr>
        <w:t xml:space="preserve"> </w:t>
      </w:r>
    </w:p>
    <w:p w14:paraId="6D3186F7" w14:textId="2F4B44DD" w:rsidR="00755912" w:rsidRPr="00F3205C" w:rsidRDefault="00613C0E" w:rsidP="00613C0E">
      <w:pPr>
        <w:rPr>
          <w:rFonts w:ascii="Arial" w:hAnsi="Arial" w:cs="Arial"/>
          <w:sz w:val="24"/>
          <w:szCs w:val="24"/>
        </w:rPr>
      </w:pPr>
      <w:r w:rsidRPr="00F3205C">
        <w:rPr>
          <w:rFonts w:ascii="Arial" w:hAnsi="Arial" w:cs="Arial"/>
          <w:sz w:val="24"/>
          <w:szCs w:val="24"/>
        </w:rPr>
        <w:t>The completion time for Level l</w:t>
      </w:r>
      <w:r w:rsidR="00755912" w:rsidRPr="00F3205C">
        <w:rPr>
          <w:rFonts w:ascii="Arial" w:hAnsi="Arial" w:cs="Arial"/>
          <w:sz w:val="24"/>
          <w:szCs w:val="24"/>
        </w:rPr>
        <w:t xml:space="preserve"> varies by student, but it is expected to take </w:t>
      </w:r>
      <w:r w:rsidRPr="00F3205C">
        <w:rPr>
          <w:rFonts w:ascii="Arial" w:hAnsi="Arial" w:cs="Arial"/>
          <w:sz w:val="24"/>
          <w:szCs w:val="24"/>
        </w:rPr>
        <w:t xml:space="preserve">24 </w:t>
      </w:r>
      <w:r w:rsidR="000B1266" w:rsidRPr="00F3205C">
        <w:rPr>
          <w:rFonts w:ascii="Arial" w:hAnsi="Arial" w:cs="Arial"/>
          <w:sz w:val="24"/>
          <w:szCs w:val="24"/>
        </w:rPr>
        <w:t xml:space="preserve">to 28 </w:t>
      </w:r>
      <w:r w:rsidRPr="00F3205C">
        <w:rPr>
          <w:rFonts w:ascii="Arial" w:hAnsi="Arial" w:cs="Arial"/>
          <w:sz w:val="24"/>
          <w:szCs w:val="24"/>
        </w:rPr>
        <w:t xml:space="preserve">hours. </w:t>
      </w:r>
    </w:p>
    <w:p w14:paraId="6307C368" w14:textId="24869970" w:rsidR="00613C0E" w:rsidRPr="00F3205C" w:rsidRDefault="003A204A" w:rsidP="00613C0E">
      <w:pPr>
        <w:rPr>
          <w:rFonts w:ascii="Arial" w:hAnsi="Arial" w:cs="Arial"/>
          <w:sz w:val="24"/>
          <w:szCs w:val="24"/>
        </w:rPr>
      </w:pPr>
      <w:r w:rsidRPr="00F3205C">
        <w:rPr>
          <w:rFonts w:ascii="Arial" w:hAnsi="Arial" w:cs="Arial"/>
          <w:sz w:val="24"/>
          <w:szCs w:val="24"/>
        </w:rPr>
        <w:t>Level ll p</w:t>
      </w:r>
      <w:r w:rsidR="00613C0E" w:rsidRPr="00F3205C">
        <w:rPr>
          <w:rFonts w:ascii="Arial" w:hAnsi="Arial" w:cs="Arial"/>
          <w:sz w:val="24"/>
          <w:szCs w:val="24"/>
        </w:rPr>
        <w:t xml:space="preserve">articipants complete hand-in assignments and present </w:t>
      </w:r>
      <w:r w:rsidR="0036210C" w:rsidRPr="00F3205C">
        <w:rPr>
          <w:rFonts w:ascii="Arial" w:hAnsi="Arial" w:cs="Arial"/>
          <w:sz w:val="24"/>
          <w:szCs w:val="24"/>
        </w:rPr>
        <w:t xml:space="preserve">their </w:t>
      </w:r>
      <w:r w:rsidR="00613C0E" w:rsidRPr="00F3205C">
        <w:rPr>
          <w:rFonts w:ascii="Arial" w:hAnsi="Arial" w:cs="Arial"/>
          <w:sz w:val="24"/>
          <w:szCs w:val="24"/>
        </w:rPr>
        <w:t xml:space="preserve">investigation findings </w:t>
      </w:r>
      <w:r w:rsidR="0036210C" w:rsidRPr="00F3205C">
        <w:rPr>
          <w:rFonts w:ascii="Arial" w:hAnsi="Arial" w:cs="Arial"/>
          <w:sz w:val="24"/>
          <w:szCs w:val="24"/>
        </w:rPr>
        <w:t xml:space="preserve">to an evaluator using shared screens </w:t>
      </w:r>
      <w:r w:rsidR="00613C0E" w:rsidRPr="00F3205C">
        <w:rPr>
          <w:rFonts w:ascii="Arial" w:hAnsi="Arial" w:cs="Arial"/>
          <w:sz w:val="24"/>
          <w:szCs w:val="24"/>
        </w:rPr>
        <w:t>online.</w:t>
      </w:r>
      <w:r w:rsidRPr="00F3205C">
        <w:rPr>
          <w:rFonts w:ascii="Arial" w:hAnsi="Arial" w:cs="Arial"/>
          <w:sz w:val="24"/>
          <w:szCs w:val="24"/>
        </w:rPr>
        <w:t xml:space="preserve"> This portion should take between </w:t>
      </w:r>
      <w:r w:rsidR="00F3205C">
        <w:rPr>
          <w:rFonts w:ascii="Arial" w:hAnsi="Arial" w:cs="Arial"/>
          <w:sz w:val="24"/>
          <w:szCs w:val="24"/>
        </w:rPr>
        <w:t>12</w:t>
      </w:r>
      <w:r w:rsidRPr="00F3205C">
        <w:rPr>
          <w:rFonts w:ascii="Arial" w:hAnsi="Arial" w:cs="Arial"/>
          <w:sz w:val="24"/>
          <w:szCs w:val="24"/>
        </w:rPr>
        <w:t xml:space="preserve"> and 16 hours to comple</w:t>
      </w:r>
      <w:r w:rsidR="0036210C" w:rsidRPr="00F3205C">
        <w:rPr>
          <w:rFonts w:ascii="Arial" w:hAnsi="Arial" w:cs="Arial"/>
          <w:sz w:val="24"/>
          <w:szCs w:val="24"/>
        </w:rPr>
        <w:t>te.</w:t>
      </w:r>
    </w:p>
    <w:p w14:paraId="6EA9DC04" w14:textId="77777777" w:rsidR="0036210C" w:rsidRPr="00F3205C" w:rsidRDefault="0036210C" w:rsidP="00613C0E">
      <w:pPr>
        <w:rPr>
          <w:rFonts w:ascii="Arial" w:hAnsi="Arial" w:cs="Arial"/>
          <w:sz w:val="24"/>
          <w:szCs w:val="24"/>
        </w:rPr>
      </w:pPr>
    </w:p>
    <w:p w14:paraId="093045CB" w14:textId="77777777" w:rsidR="00F3205C" w:rsidRDefault="00DD44CF" w:rsidP="00DD44CF">
      <w:pPr>
        <w:rPr>
          <w:rFonts w:ascii="Arial" w:hAnsi="Arial" w:cs="Arial"/>
          <w:sz w:val="24"/>
          <w:szCs w:val="24"/>
        </w:rPr>
      </w:pPr>
      <w:r w:rsidRPr="00F3205C">
        <w:rPr>
          <w:rFonts w:ascii="Arial" w:hAnsi="Arial" w:cs="Arial"/>
          <w:b/>
          <w:bCs/>
          <w:color w:val="4472C4" w:themeColor="accent1"/>
          <w:sz w:val="24"/>
          <w:szCs w:val="24"/>
        </w:rPr>
        <w:t>I’ve watched the video presentation but was not able to progress to the quiz.</w:t>
      </w:r>
      <w:r w:rsidRPr="00F3205C">
        <w:rPr>
          <w:rFonts w:ascii="Arial" w:hAnsi="Arial" w:cs="Arial"/>
          <w:color w:val="4472C4" w:themeColor="accent1"/>
          <w:sz w:val="24"/>
          <w:szCs w:val="24"/>
        </w:rPr>
        <w:br/>
      </w:r>
    </w:p>
    <w:p w14:paraId="3FE641F2" w14:textId="21240293" w:rsidR="00F3205C" w:rsidRDefault="00DD44CF" w:rsidP="00DD44CF">
      <w:pPr>
        <w:rPr>
          <w:rFonts w:ascii="Arial" w:hAnsi="Arial" w:cs="Arial"/>
          <w:sz w:val="24"/>
          <w:szCs w:val="24"/>
        </w:rPr>
      </w:pPr>
      <w:r w:rsidRPr="00F3205C">
        <w:rPr>
          <w:rFonts w:ascii="Arial" w:hAnsi="Arial" w:cs="Arial"/>
          <w:sz w:val="24"/>
          <w:szCs w:val="24"/>
        </w:rPr>
        <w:t xml:space="preserve">The course is designed to follow a specific sequence, requiring each topic to be completed before moving on to the next. If you believe you have completed the topic in full but cannot progress, try selecting "Mark as Complete." If the issue persists, contact </w:t>
      </w:r>
    </w:p>
    <w:p w14:paraId="3A63882A" w14:textId="0F76733A" w:rsidR="00F3205C" w:rsidRDefault="00BC4275" w:rsidP="00DD44CF">
      <w:pPr>
        <w:rPr>
          <w:rFonts w:ascii="Arial" w:hAnsi="Arial" w:cs="Arial"/>
          <w:sz w:val="24"/>
          <w:szCs w:val="24"/>
        </w:rPr>
      </w:pPr>
      <w:hyperlink r:id="rId9" w:history="1">
        <w:r w:rsidRPr="006D7FFD">
          <w:rPr>
            <w:rStyle w:val="Hyperlink"/>
            <w:rFonts w:ascii="Arial" w:hAnsi="Arial" w:cs="Arial"/>
            <w:sz w:val="24"/>
            <w:szCs w:val="24"/>
          </w:rPr>
          <w:t>training@firewiseconsulting.com</w:t>
        </w:r>
      </w:hyperlink>
    </w:p>
    <w:p w14:paraId="14614623" w14:textId="77777777" w:rsidR="00F3205C" w:rsidRDefault="00F3205C" w:rsidP="00DD44CF">
      <w:pPr>
        <w:rPr>
          <w:rFonts w:ascii="Arial" w:hAnsi="Arial" w:cs="Arial"/>
          <w:sz w:val="24"/>
          <w:szCs w:val="24"/>
        </w:rPr>
      </w:pPr>
    </w:p>
    <w:p w14:paraId="385B67E9" w14:textId="25AE23CC" w:rsidR="00F3205C" w:rsidRDefault="00DD44CF" w:rsidP="00DD44CF">
      <w:pPr>
        <w:rPr>
          <w:rFonts w:ascii="Arial" w:hAnsi="Arial" w:cs="Arial"/>
          <w:sz w:val="24"/>
          <w:szCs w:val="24"/>
        </w:rPr>
      </w:pPr>
      <w:r w:rsidRPr="00F3205C">
        <w:rPr>
          <w:rFonts w:ascii="Arial" w:hAnsi="Arial" w:cs="Arial"/>
          <w:b/>
          <w:bCs/>
          <w:color w:val="4472C4" w:themeColor="accent1"/>
          <w:sz w:val="24"/>
          <w:szCs w:val="24"/>
        </w:rPr>
        <w:t>Some of the videos are not loading.</w:t>
      </w:r>
      <w:r w:rsidRPr="00F3205C">
        <w:rPr>
          <w:rFonts w:ascii="Arial" w:hAnsi="Arial" w:cs="Arial"/>
          <w:sz w:val="24"/>
          <w:szCs w:val="24"/>
        </w:rPr>
        <w:br/>
      </w:r>
    </w:p>
    <w:p w14:paraId="6E40B05B" w14:textId="7509B8EE" w:rsidR="00DD44CF" w:rsidRPr="00F3205C" w:rsidRDefault="00DD44CF" w:rsidP="00DD44CF">
      <w:pPr>
        <w:rPr>
          <w:rFonts w:ascii="Arial" w:hAnsi="Arial" w:cs="Arial"/>
          <w:sz w:val="24"/>
          <w:szCs w:val="24"/>
        </w:rPr>
      </w:pPr>
      <w:r w:rsidRPr="00F3205C">
        <w:rPr>
          <w:rFonts w:ascii="Arial" w:hAnsi="Arial" w:cs="Arial"/>
          <w:sz w:val="24"/>
          <w:szCs w:val="24"/>
        </w:rPr>
        <w:t>If you are using a wireless connection, try connecting directly with an Ethernet cable to your local network</w:t>
      </w:r>
      <w:r w:rsidR="00BC4275">
        <w:rPr>
          <w:rFonts w:ascii="Arial" w:hAnsi="Arial" w:cs="Arial"/>
          <w:sz w:val="24"/>
          <w:szCs w:val="24"/>
        </w:rPr>
        <w:t xml:space="preserve"> or you can try a different internet browser</w:t>
      </w:r>
      <w:r w:rsidRPr="00F3205C">
        <w:rPr>
          <w:rFonts w:ascii="Arial" w:hAnsi="Arial" w:cs="Arial"/>
          <w:sz w:val="24"/>
          <w:szCs w:val="24"/>
        </w:rPr>
        <w:t xml:space="preserve">. If the issue continues, please contact </w:t>
      </w:r>
      <w:hyperlink r:id="rId10" w:history="1">
        <w:r w:rsidR="00BC4275" w:rsidRPr="006D7FFD">
          <w:rPr>
            <w:rStyle w:val="Hyperlink"/>
            <w:rFonts w:ascii="Arial" w:hAnsi="Arial" w:cs="Arial"/>
            <w:sz w:val="24"/>
            <w:szCs w:val="24"/>
          </w:rPr>
          <w:t>training@firewiseconsulting.com</w:t>
        </w:r>
      </w:hyperlink>
    </w:p>
    <w:p w14:paraId="7E24A142" w14:textId="77777777" w:rsidR="00F3205C" w:rsidRDefault="00F3205C" w:rsidP="00DD44CF">
      <w:pPr>
        <w:rPr>
          <w:rFonts w:ascii="Arial" w:hAnsi="Arial" w:cs="Arial"/>
          <w:b/>
          <w:bCs/>
          <w:sz w:val="24"/>
          <w:szCs w:val="24"/>
        </w:rPr>
      </w:pPr>
    </w:p>
    <w:p w14:paraId="0DDBC7E0" w14:textId="77777777" w:rsidR="00F3205C" w:rsidRDefault="00DD44CF" w:rsidP="00DD44CF">
      <w:pPr>
        <w:rPr>
          <w:rFonts w:ascii="Arial" w:hAnsi="Arial" w:cs="Arial"/>
          <w:sz w:val="24"/>
          <w:szCs w:val="24"/>
        </w:rPr>
      </w:pPr>
      <w:r w:rsidRPr="00F3205C">
        <w:rPr>
          <w:rFonts w:ascii="Arial" w:hAnsi="Arial" w:cs="Arial"/>
          <w:b/>
          <w:bCs/>
          <w:color w:val="4472C4" w:themeColor="accent1"/>
          <w:sz w:val="24"/>
          <w:szCs w:val="24"/>
        </w:rPr>
        <w:t>The quiz questions are sometimes worded in a confusing manner.</w:t>
      </w:r>
      <w:r w:rsidRPr="00F3205C">
        <w:rPr>
          <w:rFonts w:ascii="Arial" w:hAnsi="Arial" w:cs="Arial"/>
          <w:color w:val="4472C4" w:themeColor="accent1"/>
          <w:sz w:val="24"/>
          <w:szCs w:val="24"/>
        </w:rPr>
        <w:br/>
      </w:r>
    </w:p>
    <w:p w14:paraId="640E3EFA" w14:textId="5E4B67D9" w:rsidR="00DD44CF" w:rsidRPr="00F3205C" w:rsidRDefault="00DD44CF" w:rsidP="00DD44CF">
      <w:pPr>
        <w:rPr>
          <w:rFonts w:ascii="Arial" w:hAnsi="Arial" w:cs="Arial"/>
          <w:sz w:val="24"/>
          <w:szCs w:val="24"/>
        </w:rPr>
      </w:pPr>
      <w:r w:rsidRPr="00F3205C">
        <w:rPr>
          <w:rFonts w:ascii="Arial" w:hAnsi="Arial" w:cs="Arial"/>
          <w:sz w:val="24"/>
          <w:szCs w:val="24"/>
        </w:rPr>
        <w:t>The quizzes are intentionally designed to prepare you for standards-based exam questions, such as those required for Pro Board accreditation. If you have concerns about specific questions, please provide feedback.</w:t>
      </w:r>
    </w:p>
    <w:p w14:paraId="61950537" w14:textId="7F36760F" w:rsidR="00DD44CF" w:rsidRPr="00F3205C" w:rsidRDefault="00DD44CF" w:rsidP="00DD44CF">
      <w:pPr>
        <w:rPr>
          <w:rFonts w:ascii="Arial" w:hAnsi="Arial" w:cs="Arial"/>
          <w:sz w:val="24"/>
          <w:szCs w:val="24"/>
        </w:rPr>
      </w:pPr>
    </w:p>
    <w:p w14:paraId="64C8C0D7" w14:textId="77777777" w:rsidR="00C3515A" w:rsidRDefault="00DD44CF" w:rsidP="00DD44CF">
      <w:pPr>
        <w:rPr>
          <w:rFonts w:ascii="Arial" w:hAnsi="Arial" w:cs="Arial"/>
          <w:sz w:val="24"/>
          <w:szCs w:val="24"/>
        </w:rPr>
      </w:pPr>
      <w:r w:rsidRPr="00F3205C">
        <w:rPr>
          <w:rFonts w:ascii="Arial" w:hAnsi="Arial" w:cs="Arial"/>
          <w:b/>
          <w:bCs/>
          <w:color w:val="4472C4" w:themeColor="accent1"/>
          <w:sz w:val="24"/>
          <w:szCs w:val="24"/>
        </w:rPr>
        <w:t>Are there any Fire Investigation Level II courses scheduled this year?</w:t>
      </w:r>
      <w:r w:rsidRPr="00F3205C">
        <w:rPr>
          <w:rFonts w:ascii="Arial" w:hAnsi="Arial" w:cs="Arial"/>
          <w:color w:val="4472C4" w:themeColor="accent1"/>
          <w:sz w:val="24"/>
          <w:szCs w:val="24"/>
        </w:rPr>
        <w:br/>
      </w:r>
    </w:p>
    <w:p w14:paraId="6E69D5AF" w14:textId="2D9C6B2F" w:rsidR="00DD44CF" w:rsidRPr="00F3205C" w:rsidRDefault="00DD44CF" w:rsidP="00DD44CF">
      <w:pPr>
        <w:rPr>
          <w:rFonts w:ascii="Arial" w:hAnsi="Arial" w:cs="Arial"/>
          <w:sz w:val="24"/>
          <w:szCs w:val="24"/>
        </w:rPr>
      </w:pPr>
      <w:r w:rsidRPr="00F3205C">
        <w:rPr>
          <w:rFonts w:ascii="Arial" w:hAnsi="Arial" w:cs="Arial"/>
          <w:sz w:val="24"/>
          <w:szCs w:val="24"/>
        </w:rPr>
        <w:t>We now offer Level II as a fully online program using 360-degree video technology. Students conduct a virtual fire investigation, complete assignments, and present their findings to an evaluator via shared screens.</w:t>
      </w:r>
    </w:p>
    <w:p w14:paraId="6D378EEF" w14:textId="683AFC05" w:rsidR="00DD44CF" w:rsidRPr="00F3205C" w:rsidRDefault="00DD44CF" w:rsidP="00DD44CF">
      <w:pPr>
        <w:rPr>
          <w:rFonts w:ascii="Arial" w:hAnsi="Arial" w:cs="Arial"/>
          <w:sz w:val="24"/>
          <w:szCs w:val="24"/>
        </w:rPr>
      </w:pPr>
      <w:r w:rsidRPr="00F3205C">
        <w:rPr>
          <w:rFonts w:ascii="Arial" w:hAnsi="Arial" w:cs="Arial"/>
          <w:sz w:val="24"/>
          <w:szCs w:val="24"/>
        </w:rPr>
        <w:lastRenderedPageBreak/>
        <w:t xml:space="preserve">This shift to an online format was driven by environmental concerns, labor demands </w:t>
      </w:r>
      <w:r w:rsidR="00F30740" w:rsidRPr="00F3205C">
        <w:rPr>
          <w:rFonts w:ascii="Arial" w:hAnsi="Arial" w:cs="Arial"/>
          <w:sz w:val="24"/>
          <w:szCs w:val="24"/>
        </w:rPr>
        <w:t xml:space="preserve">for </w:t>
      </w:r>
      <w:r w:rsidRPr="00F3205C">
        <w:rPr>
          <w:rFonts w:ascii="Arial" w:hAnsi="Arial" w:cs="Arial"/>
          <w:sz w:val="24"/>
          <w:szCs w:val="24"/>
        </w:rPr>
        <w:t xml:space="preserve">hosting in-person courses, travel costs, and time away from </w:t>
      </w:r>
      <w:r w:rsidR="00E15AE7" w:rsidRPr="00F3205C">
        <w:rPr>
          <w:rFonts w:ascii="Arial" w:hAnsi="Arial" w:cs="Arial"/>
          <w:sz w:val="24"/>
          <w:szCs w:val="24"/>
        </w:rPr>
        <w:t xml:space="preserve">the community and </w:t>
      </w:r>
      <w:r w:rsidRPr="00F3205C">
        <w:rPr>
          <w:rFonts w:ascii="Arial" w:hAnsi="Arial" w:cs="Arial"/>
          <w:sz w:val="24"/>
          <w:szCs w:val="24"/>
        </w:rPr>
        <w:t xml:space="preserve">home. This change aligns with </w:t>
      </w:r>
      <w:r w:rsidR="00F30740" w:rsidRPr="00F3205C">
        <w:rPr>
          <w:rFonts w:ascii="Arial" w:hAnsi="Arial" w:cs="Arial"/>
          <w:sz w:val="24"/>
          <w:szCs w:val="24"/>
        </w:rPr>
        <w:t xml:space="preserve">FireWise commitments to </w:t>
      </w:r>
      <w:r w:rsidRPr="00F3205C">
        <w:rPr>
          <w:rFonts w:ascii="Arial" w:hAnsi="Arial" w:cs="Arial"/>
          <w:sz w:val="24"/>
          <w:szCs w:val="24"/>
        </w:rPr>
        <w:t xml:space="preserve">our </w:t>
      </w:r>
      <w:r w:rsidR="00E15AE7" w:rsidRPr="00F3205C">
        <w:rPr>
          <w:rFonts w:ascii="Arial" w:hAnsi="Arial" w:cs="Arial"/>
          <w:sz w:val="24"/>
          <w:szCs w:val="24"/>
        </w:rPr>
        <w:t xml:space="preserve">environmental </w:t>
      </w:r>
      <w:r w:rsidRPr="00F3205C">
        <w:rPr>
          <w:rFonts w:ascii="Arial" w:hAnsi="Arial" w:cs="Arial"/>
          <w:sz w:val="24"/>
          <w:szCs w:val="24"/>
        </w:rPr>
        <w:t>values as a Certified Benefit Corporation for Good.</w:t>
      </w:r>
    </w:p>
    <w:p w14:paraId="56C81291" w14:textId="77777777" w:rsidR="00F30740" w:rsidRPr="00F3205C" w:rsidRDefault="00F30740" w:rsidP="00DD44CF">
      <w:pPr>
        <w:rPr>
          <w:rFonts w:ascii="Arial" w:hAnsi="Arial" w:cs="Arial"/>
          <w:sz w:val="24"/>
          <w:szCs w:val="24"/>
        </w:rPr>
      </w:pPr>
    </w:p>
    <w:p w14:paraId="71C88357" w14:textId="77777777" w:rsidR="00DD44CF" w:rsidRPr="00F3205C" w:rsidRDefault="00DD44CF" w:rsidP="00C3515A">
      <w:pPr>
        <w:jc w:val="center"/>
        <w:rPr>
          <w:rFonts w:ascii="Arial" w:hAnsi="Arial" w:cs="Arial"/>
          <w:sz w:val="24"/>
          <w:szCs w:val="24"/>
        </w:rPr>
      </w:pPr>
      <w:r w:rsidRPr="00F3205C">
        <w:rPr>
          <w:rFonts w:ascii="Arial" w:hAnsi="Arial" w:cs="Arial"/>
          <w:b/>
          <w:bCs/>
          <w:sz w:val="24"/>
          <w:szCs w:val="24"/>
        </w:rPr>
        <w:t>Recent Testimonials:</w:t>
      </w:r>
    </w:p>
    <w:p w14:paraId="34638336" w14:textId="77777777" w:rsidR="00DD44CF" w:rsidRPr="00F3205C" w:rsidRDefault="00DD44CF" w:rsidP="00DD44CF">
      <w:pPr>
        <w:rPr>
          <w:rFonts w:ascii="Arial" w:hAnsi="Arial" w:cs="Arial"/>
          <w:sz w:val="24"/>
          <w:szCs w:val="24"/>
        </w:rPr>
      </w:pPr>
      <w:r w:rsidRPr="00F3205C">
        <w:rPr>
          <w:rFonts w:ascii="Arial" w:hAnsi="Arial" w:cs="Arial"/>
          <w:i/>
          <w:iCs/>
          <w:sz w:val="24"/>
          <w:szCs w:val="24"/>
        </w:rPr>
        <w:t xml:space="preserve">"The Level II Fire Investigation course is a valuable resource to improve your level of competence and confidence in conducting fire investigations. It </w:t>
      </w:r>
      <w:proofErr w:type="gramStart"/>
      <w:r w:rsidRPr="00F3205C">
        <w:rPr>
          <w:rFonts w:ascii="Arial" w:hAnsi="Arial" w:cs="Arial"/>
          <w:i/>
          <w:iCs/>
          <w:sz w:val="24"/>
          <w:szCs w:val="24"/>
        </w:rPr>
        <w:t>definitely improves</w:t>
      </w:r>
      <w:proofErr w:type="gramEnd"/>
      <w:r w:rsidRPr="00F3205C">
        <w:rPr>
          <w:rFonts w:ascii="Arial" w:hAnsi="Arial" w:cs="Arial"/>
          <w:i/>
          <w:iCs/>
          <w:sz w:val="24"/>
          <w:szCs w:val="24"/>
        </w:rPr>
        <w:t xml:space="preserve"> your ability to read fire patterns, write reports, and perform investigations from start to finish. The virtual investigation was the next best thing to conducting a physical investigation in a course setting."</w:t>
      </w:r>
      <w:r w:rsidRPr="00F3205C">
        <w:rPr>
          <w:rFonts w:ascii="Arial" w:hAnsi="Arial" w:cs="Arial"/>
          <w:sz w:val="24"/>
          <w:szCs w:val="24"/>
        </w:rPr>
        <w:br/>
      </w:r>
      <w:r w:rsidRPr="00C3515A">
        <w:rPr>
          <w:rFonts w:ascii="Arial" w:hAnsi="Arial" w:cs="Arial"/>
          <w:sz w:val="24"/>
          <w:szCs w:val="24"/>
        </w:rPr>
        <w:t>Ryan Nield, Kamloops Fire Rescue</w:t>
      </w:r>
    </w:p>
    <w:p w14:paraId="68AD89F4" w14:textId="77777777" w:rsidR="00DD44CF" w:rsidRPr="00C3515A" w:rsidRDefault="00DD44CF" w:rsidP="00DD44CF">
      <w:pPr>
        <w:rPr>
          <w:rFonts w:ascii="Arial" w:hAnsi="Arial" w:cs="Arial"/>
          <w:sz w:val="24"/>
          <w:szCs w:val="24"/>
        </w:rPr>
      </w:pPr>
      <w:r w:rsidRPr="00F3205C">
        <w:rPr>
          <w:rFonts w:ascii="Arial" w:hAnsi="Arial" w:cs="Arial"/>
          <w:i/>
          <w:iCs/>
          <w:sz w:val="24"/>
          <w:szCs w:val="24"/>
        </w:rPr>
        <w:t>"My favourite part of the training was the online delivery. The course provided a solid background, and the assignments gave me a good foundation to build experience for real-world fire investigations."</w:t>
      </w:r>
      <w:r w:rsidRPr="00F3205C">
        <w:rPr>
          <w:rFonts w:ascii="Arial" w:hAnsi="Arial" w:cs="Arial"/>
          <w:sz w:val="24"/>
          <w:szCs w:val="24"/>
        </w:rPr>
        <w:br/>
      </w:r>
      <w:r w:rsidRPr="00C3515A">
        <w:rPr>
          <w:rFonts w:ascii="Arial" w:hAnsi="Arial" w:cs="Arial"/>
          <w:sz w:val="24"/>
          <w:szCs w:val="24"/>
        </w:rPr>
        <w:t>Trevor Doubet, Diamond Valley Fire Rescue</w:t>
      </w:r>
    </w:p>
    <w:p w14:paraId="50C6A4D0" w14:textId="77777777" w:rsidR="00DD44CF" w:rsidRPr="00F3205C" w:rsidRDefault="00DD44CF">
      <w:pPr>
        <w:rPr>
          <w:rFonts w:ascii="Arial" w:hAnsi="Arial" w:cs="Arial"/>
          <w:sz w:val="24"/>
          <w:szCs w:val="24"/>
        </w:rPr>
      </w:pPr>
    </w:p>
    <w:p w14:paraId="59E18810" w14:textId="378B14CE" w:rsidR="008005B3" w:rsidRPr="00F3205C" w:rsidRDefault="008005B3" w:rsidP="008005B3">
      <w:pPr>
        <w:rPr>
          <w:rFonts w:ascii="Arial" w:hAnsi="Arial" w:cs="Arial"/>
          <w:sz w:val="24"/>
          <w:szCs w:val="24"/>
        </w:rPr>
      </w:pPr>
      <w:r w:rsidRPr="00F3205C">
        <w:rPr>
          <w:rFonts w:ascii="Arial" w:hAnsi="Arial" w:cs="Arial"/>
          <w:sz w:val="24"/>
          <w:szCs w:val="24"/>
        </w:rPr>
        <w:t>Please do not hesitate to c</w:t>
      </w:r>
      <w:r w:rsidR="00C3515A">
        <w:rPr>
          <w:rFonts w:ascii="Arial" w:hAnsi="Arial" w:cs="Arial"/>
          <w:sz w:val="24"/>
          <w:szCs w:val="24"/>
        </w:rPr>
        <w:t xml:space="preserve">ontact us </w:t>
      </w:r>
      <w:r w:rsidRPr="00F3205C">
        <w:rPr>
          <w:rFonts w:ascii="Arial" w:hAnsi="Arial" w:cs="Arial"/>
          <w:sz w:val="24"/>
          <w:szCs w:val="24"/>
        </w:rPr>
        <w:t xml:space="preserve">if you </w:t>
      </w:r>
      <w:r w:rsidR="00C3515A">
        <w:rPr>
          <w:rFonts w:ascii="Arial" w:hAnsi="Arial" w:cs="Arial"/>
          <w:sz w:val="24"/>
          <w:szCs w:val="24"/>
        </w:rPr>
        <w:t xml:space="preserve">have any questions or </w:t>
      </w:r>
      <w:r w:rsidRPr="00F3205C">
        <w:rPr>
          <w:rFonts w:ascii="Arial" w:hAnsi="Arial" w:cs="Arial"/>
          <w:sz w:val="24"/>
          <w:szCs w:val="24"/>
        </w:rPr>
        <w:t>would like further information.</w:t>
      </w:r>
    </w:p>
    <w:p w14:paraId="78E7C7EB" w14:textId="77777777" w:rsidR="008005B3" w:rsidRPr="00F3205C" w:rsidRDefault="008005B3" w:rsidP="008005B3">
      <w:pPr>
        <w:rPr>
          <w:rFonts w:ascii="Arial" w:hAnsi="Arial" w:cs="Arial"/>
          <w:sz w:val="24"/>
          <w:szCs w:val="24"/>
        </w:rPr>
      </w:pPr>
    </w:p>
    <w:p w14:paraId="02EB378F" w14:textId="77777777" w:rsidR="005657A9" w:rsidRPr="00F3205C" w:rsidRDefault="005657A9">
      <w:pPr>
        <w:rPr>
          <w:rFonts w:ascii="Arial" w:hAnsi="Arial" w:cs="Arial"/>
          <w:sz w:val="24"/>
          <w:szCs w:val="24"/>
        </w:rPr>
      </w:pPr>
    </w:p>
    <w:sectPr w:rsidR="005657A9" w:rsidRPr="00F3205C" w:rsidSect="00FB0EB8">
      <w:head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BCB2A" w14:textId="77777777" w:rsidR="00EE6093" w:rsidRDefault="00EE6093" w:rsidP="003E19F2">
      <w:pPr>
        <w:spacing w:after="0" w:line="240" w:lineRule="auto"/>
      </w:pPr>
      <w:r>
        <w:separator/>
      </w:r>
    </w:p>
  </w:endnote>
  <w:endnote w:type="continuationSeparator" w:id="0">
    <w:p w14:paraId="2DA283CB" w14:textId="77777777" w:rsidR="00EE6093" w:rsidRDefault="00EE6093" w:rsidP="003E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277E" w14:textId="5FE54DCD" w:rsidR="00021895" w:rsidRDefault="00021895">
    <w:pPr>
      <w:pStyle w:val="Footer"/>
    </w:pPr>
    <w:r>
      <w:t>FIOC</w:t>
    </w:r>
    <w:r>
      <w:ptab w:relativeTo="margin" w:alignment="center" w:leader="none"/>
    </w:r>
    <w:r>
      <w:t>FAQ</w:t>
    </w:r>
    <w:r>
      <w:ptab w:relativeTo="margin" w:alignment="right" w:leader="none"/>
    </w:r>
    <w:r>
      <w:t>Last Modified-Dec_2024_RT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99E8E" w14:textId="77777777" w:rsidR="00EE6093" w:rsidRDefault="00EE6093" w:rsidP="003E19F2">
      <w:pPr>
        <w:spacing w:after="0" w:line="240" w:lineRule="auto"/>
      </w:pPr>
      <w:r>
        <w:separator/>
      </w:r>
    </w:p>
  </w:footnote>
  <w:footnote w:type="continuationSeparator" w:id="0">
    <w:p w14:paraId="67AEB0B7" w14:textId="77777777" w:rsidR="00EE6093" w:rsidRDefault="00EE6093" w:rsidP="003E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AF85" w14:textId="1390150F" w:rsidR="003E19F2" w:rsidRDefault="003E19F2" w:rsidP="003E19F2">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6375" w14:textId="6043319E" w:rsidR="00FB0EB8" w:rsidRDefault="00BC4275">
    <w:pPr>
      <w:pStyle w:val="Header"/>
    </w:pPr>
    <w:r>
      <w:rPr>
        <w:noProof/>
      </w:rPr>
      <w:pict w14:anchorId="0A67C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00142" o:spid="_x0000_s1025" type="#_x0000_t75" style="position:absolute;margin-left:0;margin-top:0;width:612pt;height:11in;z-index:-251658240;mso-position-horizontal:center;mso-position-horizontal-relative:margin;mso-position-vertical:center;mso-position-vertical-relative:margin" o:allowincell="f">
          <v:imagedata r:id="rId1" o:title="Letterhead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wNTcxMDAwMTMyNzRV0lEKTi0uzszPAykwrAUAAZIVgywAAAA="/>
  </w:docVars>
  <w:rsids>
    <w:rsidRoot w:val="005657A9"/>
    <w:rsid w:val="00004342"/>
    <w:rsid w:val="00021895"/>
    <w:rsid w:val="000B1266"/>
    <w:rsid w:val="000D4D4E"/>
    <w:rsid w:val="001110DB"/>
    <w:rsid w:val="0012372B"/>
    <w:rsid w:val="00171085"/>
    <w:rsid w:val="00200058"/>
    <w:rsid w:val="00231F24"/>
    <w:rsid w:val="002F372F"/>
    <w:rsid w:val="0036210C"/>
    <w:rsid w:val="003A204A"/>
    <w:rsid w:val="003E19F2"/>
    <w:rsid w:val="005657A9"/>
    <w:rsid w:val="005B2800"/>
    <w:rsid w:val="00613C0E"/>
    <w:rsid w:val="00645B4D"/>
    <w:rsid w:val="00655BE6"/>
    <w:rsid w:val="006753DA"/>
    <w:rsid w:val="006A7F1B"/>
    <w:rsid w:val="00753837"/>
    <w:rsid w:val="00755912"/>
    <w:rsid w:val="008005B3"/>
    <w:rsid w:val="008B42F8"/>
    <w:rsid w:val="008F3044"/>
    <w:rsid w:val="00910219"/>
    <w:rsid w:val="00A2747A"/>
    <w:rsid w:val="00AB6585"/>
    <w:rsid w:val="00AF00AB"/>
    <w:rsid w:val="00AF4FB4"/>
    <w:rsid w:val="00B83301"/>
    <w:rsid w:val="00BC4275"/>
    <w:rsid w:val="00C3515A"/>
    <w:rsid w:val="00C52FB8"/>
    <w:rsid w:val="00C84ED9"/>
    <w:rsid w:val="00CA7661"/>
    <w:rsid w:val="00CC41F3"/>
    <w:rsid w:val="00CC56B3"/>
    <w:rsid w:val="00DC228C"/>
    <w:rsid w:val="00DD44CF"/>
    <w:rsid w:val="00E15AE7"/>
    <w:rsid w:val="00EE6093"/>
    <w:rsid w:val="00F30740"/>
    <w:rsid w:val="00F3205C"/>
    <w:rsid w:val="00F959C4"/>
    <w:rsid w:val="00F96F54"/>
    <w:rsid w:val="00FB0EB8"/>
    <w:rsid w:val="00FE25AA"/>
    <w:rsid w:val="5FA0FDF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11E31"/>
  <w15:chartTrackingRefBased/>
  <w15:docId w15:val="{8C13FC71-E290-4B4C-B086-91E44C6F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9F2"/>
  </w:style>
  <w:style w:type="paragraph" w:styleId="Footer">
    <w:name w:val="footer"/>
    <w:basedOn w:val="Normal"/>
    <w:link w:val="FooterChar"/>
    <w:uiPriority w:val="99"/>
    <w:unhideWhenUsed/>
    <w:rsid w:val="003E1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9F2"/>
  </w:style>
  <w:style w:type="character" w:styleId="Hyperlink">
    <w:name w:val="Hyperlink"/>
    <w:basedOn w:val="DefaultParagraphFont"/>
    <w:uiPriority w:val="99"/>
    <w:unhideWhenUsed/>
    <w:rsid w:val="008B42F8"/>
    <w:rPr>
      <w:color w:val="0563C1" w:themeColor="hyperlink"/>
      <w:u w:val="single"/>
    </w:rPr>
  </w:style>
  <w:style w:type="character" w:styleId="UnresolvedMention">
    <w:name w:val="Unresolved Mention"/>
    <w:basedOn w:val="DefaultParagraphFont"/>
    <w:uiPriority w:val="99"/>
    <w:semiHidden/>
    <w:unhideWhenUsed/>
    <w:rsid w:val="000B1266"/>
    <w:rPr>
      <w:color w:val="605E5C"/>
      <w:shd w:val="clear" w:color="auto" w:fill="E1DFDD"/>
    </w:rPr>
  </w:style>
  <w:style w:type="character" w:styleId="FollowedHyperlink">
    <w:name w:val="FollowedHyperlink"/>
    <w:basedOn w:val="DefaultParagraphFont"/>
    <w:uiPriority w:val="99"/>
    <w:semiHidden/>
    <w:unhideWhenUsed/>
    <w:rsid w:val="000B12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1114">
      <w:bodyDiv w:val="1"/>
      <w:marLeft w:val="0"/>
      <w:marRight w:val="0"/>
      <w:marTop w:val="0"/>
      <w:marBottom w:val="0"/>
      <w:divBdr>
        <w:top w:val="none" w:sz="0" w:space="0" w:color="auto"/>
        <w:left w:val="none" w:sz="0" w:space="0" w:color="auto"/>
        <w:bottom w:val="none" w:sz="0" w:space="0" w:color="auto"/>
        <w:right w:val="none" w:sz="0" w:space="0" w:color="auto"/>
      </w:divBdr>
    </w:div>
    <w:div w:id="258756565">
      <w:bodyDiv w:val="1"/>
      <w:marLeft w:val="0"/>
      <w:marRight w:val="0"/>
      <w:marTop w:val="0"/>
      <w:marBottom w:val="0"/>
      <w:divBdr>
        <w:top w:val="none" w:sz="0" w:space="0" w:color="auto"/>
        <w:left w:val="none" w:sz="0" w:space="0" w:color="auto"/>
        <w:bottom w:val="none" w:sz="0" w:space="0" w:color="auto"/>
        <w:right w:val="none" w:sz="0" w:space="0" w:color="auto"/>
      </w:divBdr>
      <w:divsChild>
        <w:div w:id="441917402">
          <w:marLeft w:val="0"/>
          <w:marRight w:val="0"/>
          <w:marTop w:val="0"/>
          <w:marBottom w:val="0"/>
          <w:divBdr>
            <w:top w:val="none" w:sz="0" w:space="0" w:color="auto"/>
            <w:left w:val="none" w:sz="0" w:space="0" w:color="auto"/>
            <w:bottom w:val="none" w:sz="0" w:space="0" w:color="auto"/>
            <w:right w:val="none" w:sz="0" w:space="0" w:color="auto"/>
          </w:divBdr>
        </w:div>
        <w:div w:id="2087649499">
          <w:marLeft w:val="0"/>
          <w:marRight w:val="0"/>
          <w:marTop w:val="0"/>
          <w:marBottom w:val="0"/>
          <w:divBdr>
            <w:top w:val="none" w:sz="0" w:space="0" w:color="auto"/>
            <w:left w:val="none" w:sz="0" w:space="0" w:color="auto"/>
            <w:bottom w:val="none" w:sz="0" w:space="0" w:color="auto"/>
            <w:right w:val="none" w:sz="0" w:space="0" w:color="auto"/>
          </w:divBdr>
        </w:div>
        <w:div w:id="1343556988">
          <w:marLeft w:val="0"/>
          <w:marRight w:val="0"/>
          <w:marTop w:val="0"/>
          <w:marBottom w:val="0"/>
          <w:divBdr>
            <w:top w:val="none" w:sz="0" w:space="0" w:color="auto"/>
            <w:left w:val="none" w:sz="0" w:space="0" w:color="auto"/>
            <w:bottom w:val="none" w:sz="0" w:space="0" w:color="auto"/>
            <w:right w:val="none" w:sz="0" w:space="0" w:color="auto"/>
          </w:divBdr>
        </w:div>
        <w:div w:id="1326279527">
          <w:marLeft w:val="0"/>
          <w:marRight w:val="0"/>
          <w:marTop w:val="0"/>
          <w:marBottom w:val="0"/>
          <w:divBdr>
            <w:top w:val="none" w:sz="0" w:space="0" w:color="auto"/>
            <w:left w:val="none" w:sz="0" w:space="0" w:color="auto"/>
            <w:bottom w:val="none" w:sz="0" w:space="0" w:color="auto"/>
            <w:right w:val="none" w:sz="0" w:space="0" w:color="auto"/>
          </w:divBdr>
        </w:div>
        <w:div w:id="108939358">
          <w:marLeft w:val="0"/>
          <w:marRight w:val="0"/>
          <w:marTop w:val="0"/>
          <w:marBottom w:val="0"/>
          <w:divBdr>
            <w:top w:val="none" w:sz="0" w:space="0" w:color="auto"/>
            <w:left w:val="none" w:sz="0" w:space="0" w:color="auto"/>
            <w:bottom w:val="none" w:sz="0" w:space="0" w:color="auto"/>
            <w:right w:val="none" w:sz="0" w:space="0" w:color="auto"/>
          </w:divBdr>
        </w:div>
        <w:div w:id="1505197710">
          <w:marLeft w:val="0"/>
          <w:marRight w:val="0"/>
          <w:marTop w:val="0"/>
          <w:marBottom w:val="0"/>
          <w:divBdr>
            <w:top w:val="none" w:sz="0" w:space="0" w:color="auto"/>
            <w:left w:val="none" w:sz="0" w:space="0" w:color="auto"/>
            <w:bottom w:val="none" w:sz="0" w:space="0" w:color="auto"/>
            <w:right w:val="none" w:sz="0" w:space="0" w:color="auto"/>
          </w:divBdr>
        </w:div>
        <w:div w:id="1245265589">
          <w:marLeft w:val="0"/>
          <w:marRight w:val="0"/>
          <w:marTop w:val="0"/>
          <w:marBottom w:val="0"/>
          <w:divBdr>
            <w:top w:val="none" w:sz="0" w:space="0" w:color="auto"/>
            <w:left w:val="none" w:sz="0" w:space="0" w:color="auto"/>
            <w:bottom w:val="none" w:sz="0" w:space="0" w:color="auto"/>
            <w:right w:val="none" w:sz="0" w:space="0" w:color="auto"/>
          </w:divBdr>
        </w:div>
        <w:div w:id="1349715655">
          <w:marLeft w:val="0"/>
          <w:marRight w:val="0"/>
          <w:marTop w:val="0"/>
          <w:marBottom w:val="0"/>
          <w:divBdr>
            <w:top w:val="none" w:sz="0" w:space="0" w:color="auto"/>
            <w:left w:val="none" w:sz="0" w:space="0" w:color="auto"/>
            <w:bottom w:val="none" w:sz="0" w:space="0" w:color="auto"/>
            <w:right w:val="none" w:sz="0" w:space="0" w:color="auto"/>
          </w:divBdr>
        </w:div>
      </w:divsChild>
    </w:div>
    <w:div w:id="778915754">
      <w:bodyDiv w:val="1"/>
      <w:marLeft w:val="0"/>
      <w:marRight w:val="0"/>
      <w:marTop w:val="0"/>
      <w:marBottom w:val="0"/>
      <w:divBdr>
        <w:top w:val="none" w:sz="0" w:space="0" w:color="auto"/>
        <w:left w:val="none" w:sz="0" w:space="0" w:color="auto"/>
        <w:bottom w:val="none" w:sz="0" w:space="0" w:color="auto"/>
        <w:right w:val="none" w:sz="0" w:space="0" w:color="auto"/>
      </w:divBdr>
    </w:div>
    <w:div w:id="1031999425">
      <w:bodyDiv w:val="1"/>
      <w:marLeft w:val="0"/>
      <w:marRight w:val="0"/>
      <w:marTop w:val="0"/>
      <w:marBottom w:val="0"/>
      <w:divBdr>
        <w:top w:val="none" w:sz="0" w:space="0" w:color="auto"/>
        <w:left w:val="none" w:sz="0" w:space="0" w:color="auto"/>
        <w:bottom w:val="none" w:sz="0" w:space="0" w:color="auto"/>
        <w:right w:val="none" w:sz="0" w:space="0" w:color="auto"/>
      </w:divBdr>
    </w:div>
    <w:div w:id="1044449983">
      <w:bodyDiv w:val="1"/>
      <w:marLeft w:val="0"/>
      <w:marRight w:val="0"/>
      <w:marTop w:val="0"/>
      <w:marBottom w:val="0"/>
      <w:divBdr>
        <w:top w:val="none" w:sz="0" w:space="0" w:color="auto"/>
        <w:left w:val="none" w:sz="0" w:space="0" w:color="auto"/>
        <w:bottom w:val="none" w:sz="0" w:space="0" w:color="auto"/>
        <w:right w:val="none" w:sz="0" w:space="0" w:color="auto"/>
      </w:divBdr>
    </w:div>
    <w:div w:id="1223638281">
      <w:bodyDiv w:val="1"/>
      <w:marLeft w:val="0"/>
      <w:marRight w:val="0"/>
      <w:marTop w:val="0"/>
      <w:marBottom w:val="0"/>
      <w:divBdr>
        <w:top w:val="none" w:sz="0" w:space="0" w:color="auto"/>
        <w:left w:val="none" w:sz="0" w:space="0" w:color="auto"/>
        <w:bottom w:val="none" w:sz="0" w:space="0" w:color="auto"/>
        <w:right w:val="none" w:sz="0" w:space="0" w:color="auto"/>
      </w:divBdr>
    </w:div>
    <w:div w:id="1301426114">
      <w:bodyDiv w:val="1"/>
      <w:marLeft w:val="0"/>
      <w:marRight w:val="0"/>
      <w:marTop w:val="0"/>
      <w:marBottom w:val="0"/>
      <w:divBdr>
        <w:top w:val="none" w:sz="0" w:space="0" w:color="auto"/>
        <w:left w:val="none" w:sz="0" w:space="0" w:color="auto"/>
        <w:bottom w:val="none" w:sz="0" w:space="0" w:color="auto"/>
        <w:right w:val="none" w:sz="0" w:space="0" w:color="auto"/>
      </w:divBdr>
    </w:div>
    <w:div w:id="2064061012">
      <w:bodyDiv w:val="1"/>
      <w:marLeft w:val="0"/>
      <w:marRight w:val="0"/>
      <w:marTop w:val="0"/>
      <w:marBottom w:val="0"/>
      <w:divBdr>
        <w:top w:val="none" w:sz="0" w:space="0" w:color="auto"/>
        <w:left w:val="none" w:sz="0" w:space="0" w:color="auto"/>
        <w:bottom w:val="none" w:sz="0" w:space="0" w:color="auto"/>
        <w:right w:val="none" w:sz="0" w:space="0" w:color="auto"/>
      </w:divBdr>
      <w:divsChild>
        <w:div w:id="1379889089">
          <w:marLeft w:val="0"/>
          <w:marRight w:val="0"/>
          <w:marTop w:val="0"/>
          <w:marBottom w:val="0"/>
          <w:divBdr>
            <w:top w:val="none" w:sz="0" w:space="0" w:color="auto"/>
            <w:left w:val="none" w:sz="0" w:space="0" w:color="auto"/>
            <w:bottom w:val="none" w:sz="0" w:space="0" w:color="auto"/>
            <w:right w:val="none" w:sz="0" w:space="0" w:color="auto"/>
          </w:divBdr>
        </w:div>
        <w:div w:id="1954363108">
          <w:marLeft w:val="0"/>
          <w:marRight w:val="0"/>
          <w:marTop w:val="0"/>
          <w:marBottom w:val="0"/>
          <w:divBdr>
            <w:top w:val="none" w:sz="0" w:space="0" w:color="auto"/>
            <w:left w:val="none" w:sz="0" w:space="0" w:color="auto"/>
            <w:bottom w:val="none" w:sz="0" w:space="0" w:color="auto"/>
            <w:right w:val="none" w:sz="0" w:space="0" w:color="auto"/>
          </w:divBdr>
        </w:div>
        <w:div w:id="1860116816">
          <w:marLeft w:val="0"/>
          <w:marRight w:val="0"/>
          <w:marTop w:val="0"/>
          <w:marBottom w:val="0"/>
          <w:divBdr>
            <w:top w:val="none" w:sz="0" w:space="0" w:color="auto"/>
            <w:left w:val="none" w:sz="0" w:space="0" w:color="auto"/>
            <w:bottom w:val="none" w:sz="0" w:space="0" w:color="auto"/>
            <w:right w:val="none" w:sz="0" w:space="0" w:color="auto"/>
          </w:divBdr>
        </w:div>
        <w:div w:id="23559155">
          <w:marLeft w:val="0"/>
          <w:marRight w:val="0"/>
          <w:marTop w:val="0"/>
          <w:marBottom w:val="0"/>
          <w:divBdr>
            <w:top w:val="none" w:sz="0" w:space="0" w:color="auto"/>
            <w:left w:val="none" w:sz="0" w:space="0" w:color="auto"/>
            <w:bottom w:val="none" w:sz="0" w:space="0" w:color="auto"/>
            <w:right w:val="none" w:sz="0" w:space="0" w:color="auto"/>
          </w:divBdr>
        </w:div>
        <w:div w:id="918946087">
          <w:marLeft w:val="0"/>
          <w:marRight w:val="0"/>
          <w:marTop w:val="0"/>
          <w:marBottom w:val="0"/>
          <w:divBdr>
            <w:top w:val="none" w:sz="0" w:space="0" w:color="auto"/>
            <w:left w:val="none" w:sz="0" w:space="0" w:color="auto"/>
            <w:bottom w:val="none" w:sz="0" w:space="0" w:color="auto"/>
            <w:right w:val="none" w:sz="0" w:space="0" w:color="auto"/>
          </w:divBdr>
        </w:div>
        <w:div w:id="1131945940">
          <w:marLeft w:val="0"/>
          <w:marRight w:val="0"/>
          <w:marTop w:val="0"/>
          <w:marBottom w:val="0"/>
          <w:divBdr>
            <w:top w:val="none" w:sz="0" w:space="0" w:color="auto"/>
            <w:left w:val="none" w:sz="0" w:space="0" w:color="auto"/>
            <w:bottom w:val="none" w:sz="0" w:space="0" w:color="auto"/>
            <w:right w:val="none" w:sz="0" w:space="0" w:color="auto"/>
          </w:divBdr>
        </w:div>
        <w:div w:id="349449016">
          <w:marLeft w:val="0"/>
          <w:marRight w:val="0"/>
          <w:marTop w:val="0"/>
          <w:marBottom w:val="0"/>
          <w:divBdr>
            <w:top w:val="none" w:sz="0" w:space="0" w:color="auto"/>
            <w:left w:val="none" w:sz="0" w:space="0" w:color="auto"/>
            <w:bottom w:val="none" w:sz="0" w:space="0" w:color="auto"/>
            <w:right w:val="none" w:sz="0" w:space="0" w:color="auto"/>
          </w:divBdr>
        </w:div>
        <w:div w:id="37736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raining@firewiseconsulting.com" TargetMode="External"/><Relationship Id="rId4" Type="http://schemas.openxmlformats.org/officeDocument/2006/relationships/styles" Target="styles.xml"/><Relationship Id="rId9" Type="http://schemas.openxmlformats.org/officeDocument/2006/relationships/hyperlink" Target="mailto:training@firewiseconsultin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B58DC868143C409B433CF89813898A" ma:contentTypeVersion="18" ma:contentTypeDescription="Create a new document." ma:contentTypeScope="" ma:versionID="d22a9e0288e8981061ec0b0797e2e664">
  <xsd:schema xmlns:xsd="http://www.w3.org/2001/XMLSchema" xmlns:xs="http://www.w3.org/2001/XMLSchema" xmlns:p="http://schemas.microsoft.com/office/2006/metadata/properties" xmlns:ns2="b52e2aec-f861-4ab1-a4b7-952f49878e12" xmlns:ns3="242d0f72-eab3-4c00-a3ac-69b42ff853bc" targetNamespace="http://schemas.microsoft.com/office/2006/metadata/properties" ma:root="true" ma:fieldsID="d046a306079192774dc056e628f4a72d" ns2:_="" ns3:_="">
    <xsd:import namespace="b52e2aec-f861-4ab1-a4b7-952f49878e12"/>
    <xsd:import namespace="242d0f72-eab3-4c00-a3ac-69b42ff853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e2aec-f861-4ab1-a4b7-952f49878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4ffa6e-da7a-4554-b511-7a864416d1e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d0f72-eab3-4c00-a3ac-69b42ff853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266627-2d2f-48c7-acac-881ecc129934}" ma:internalName="TaxCatchAll" ma:showField="CatchAllData" ma:web="242d0f72-eab3-4c00-a3ac-69b42ff85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2d0f72-eab3-4c00-a3ac-69b42ff853bc" xsi:nil="true"/>
    <lcf76f155ced4ddcb4097134ff3c332f xmlns="b52e2aec-f861-4ab1-a4b7-952f49878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8C4051-CE49-4033-AF9F-5F9531B5B9F0}">
  <ds:schemaRefs>
    <ds:schemaRef ds:uri="http://schemas.microsoft.com/sharepoint/v3/contenttype/forms"/>
  </ds:schemaRefs>
</ds:datastoreItem>
</file>

<file path=customXml/itemProps2.xml><?xml version="1.0" encoding="utf-8"?>
<ds:datastoreItem xmlns:ds="http://schemas.openxmlformats.org/officeDocument/2006/customXml" ds:itemID="{82CD5087-1B1F-411B-8C88-7B03FBF70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e2aec-f861-4ab1-a4b7-952f49878e12"/>
    <ds:schemaRef ds:uri="242d0f72-eab3-4c00-a3ac-69b42ff8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9A702-ED66-4EDE-96F5-588424C1160E}">
  <ds:schemaRefs>
    <ds:schemaRef ds:uri="http://schemas.microsoft.com/office/2006/metadata/properties"/>
    <ds:schemaRef ds:uri="http://schemas.microsoft.com/office/infopath/2007/PartnerControls"/>
    <ds:schemaRef ds:uri="242d0f72-eab3-4c00-a3ac-69b42ff853bc"/>
    <ds:schemaRef ds:uri="b52e2aec-f861-4ab1-a4b7-952f49878e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3580</Characters>
  <Application>Microsoft Office Word</Application>
  <DocSecurity>0</DocSecurity>
  <Lines>325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Turley</dc:creator>
  <cp:keywords/>
  <dc:description/>
  <cp:lastModifiedBy>Julie A Turley</cp:lastModifiedBy>
  <cp:revision>2</cp:revision>
  <cp:lastPrinted>2021-08-23T18:07:00Z</cp:lastPrinted>
  <dcterms:created xsi:type="dcterms:W3CDTF">2024-12-30T18:41:00Z</dcterms:created>
  <dcterms:modified xsi:type="dcterms:W3CDTF">2024-12-30T18:41:00Z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0x01010026B58DC868143C409B433CF89813898A</vt:lpwstr>
  </property>
  <property fmtid="{D5CDD505-2E9C-101B-9397-08002B2CF9AE}" pid="3" name="Order">
    <vt:r8>33200</vt:r8>
  </property>
  <property fmtid="{D5CDD505-2E9C-101B-9397-08002B2CF9AE}" pid="4" name="MediaServiceImageTags">
    <vt:lpwstr/>
  </property>
  <property fmtid="{D5CDD505-2E9C-101B-9397-08002B2CF9AE}" pid="5" name="GrammarlyDocumentId">
    <vt:lpwstr>d2e56ad808952b9f8d24d8a95f54d24ee174b99b83d2e274aa74be30e5b35015</vt:lpwstr>
  </property>
</Properties>
</file>